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1BC8" w14:textId="15A0FB30" w:rsidR="000B1616" w:rsidRPr="000B1616" w:rsidRDefault="00BA3CBB" w:rsidP="000B1616">
      <w:pPr>
        <w:spacing w:line="240" w:lineRule="auto"/>
        <w:jc w:val="center"/>
        <w:rPr>
          <w:rFonts w:ascii="Calibri" w:hAnsi="Calibri" w:cs="Calibri"/>
          <w:b/>
          <w:bCs/>
          <w:sz w:val="72"/>
          <w:szCs w:val="72"/>
        </w:rPr>
      </w:pPr>
      <w:r w:rsidRPr="000B1616">
        <w:rPr>
          <w:rFonts w:ascii="Calibri" w:hAnsi="Calibri" w:cs="Calibri"/>
          <w:b/>
          <w:bCs/>
          <w:sz w:val="72"/>
          <w:szCs w:val="72"/>
        </w:rPr>
        <w:t>AARDPEREN</w:t>
      </w:r>
    </w:p>
    <w:p w14:paraId="3C306443" w14:textId="68A65AD8" w:rsidR="000B1616" w:rsidRPr="000B1616" w:rsidRDefault="00BA3CBB" w:rsidP="000B1616">
      <w:pPr>
        <w:spacing w:line="240" w:lineRule="auto"/>
        <w:jc w:val="center"/>
        <w:rPr>
          <w:rFonts w:ascii="Calibri" w:hAnsi="Calibri" w:cs="Calibri"/>
          <w:b/>
          <w:bCs/>
          <w:sz w:val="48"/>
          <w:szCs w:val="48"/>
        </w:rPr>
      </w:pPr>
      <w:r w:rsidRPr="000B1616">
        <w:rPr>
          <w:rFonts w:ascii="Calibri" w:hAnsi="Calibri" w:cs="Calibri"/>
          <w:b/>
          <w:bCs/>
          <w:sz w:val="48"/>
          <w:szCs w:val="48"/>
        </w:rPr>
        <w:t>tegen Japanse Duizendknoop</w:t>
      </w:r>
    </w:p>
    <w:p w14:paraId="6C8014EF" w14:textId="3975B474" w:rsidR="000B1616" w:rsidRDefault="00BA3CBB" w:rsidP="000B1616">
      <w:pPr>
        <w:spacing w:line="360" w:lineRule="auto"/>
        <w:jc w:val="both"/>
        <w:rPr>
          <w:rFonts w:ascii="Calibri" w:hAnsi="Calibri" w:cs="Calibri"/>
          <w:noProof/>
        </w:rPr>
      </w:pPr>
      <w:r w:rsidRPr="000B1616">
        <w:rPr>
          <w:rFonts w:ascii="Calibri" w:hAnsi="Calibri" w:cs="Calibri"/>
        </w:rPr>
        <w:t>De snel groeiende, eenjarige aardpeer kan de concurrentie aan met de moeilijk te verwijderen Japanse Duizendknoop. Plant de aardpeer knollen ongeveer 25 cm uit elkaar en ongeveer 10 cm diep op e</w:t>
      </w:r>
      <w:r w:rsidR="00983551" w:rsidRPr="000B1616">
        <w:rPr>
          <w:rFonts w:ascii="Calibri" w:hAnsi="Calibri" w:cs="Calibri"/>
        </w:rPr>
        <w:t>en plek waar alle bovengrondse Japanse Duizendknoop is verwijderd</w:t>
      </w:r>
      <w:r w:rsidRPr="000B1616">
        <w:rPr>
          <w:rFonts w:ascii="Calibri" w:hAnsi="Calibri" w:cs="Calibri"/>
        </w:rPr>
        <w:t xml:space="preserve">. Doe dit zo snel mogelijk want aardpeer knollen verliezen boven de grond snel hun vermogen tot uitlopen.  </w:t>
      </w:r>
      <w:r w:rsidR="00983551" w:rsidRPr="000B1616">
        <w:rPr>
          <w:rFonts w:ascii="Calibri" w:hAnsi="Calibri" w:cs="Calibri"/>
        </w:rPr>
        <w:t>Blijf de bovengrondse uitlopers van de Japanse Duizendknoop afknippen tot de Aardpeerplanten groot genoeg zijn. Aardperen worden tot 3 meter hoog, ze zijn familie van de zonnebloem en bloeien in het najaar met kleine gele bloemen. Bij de eerste nachtvorst sterven ze af. Iedere plant heeft daarvoor weer een aantal knollen gevormd, je krijgt dus steeds meer planten. Sommige mensen zijn bang dat de aardpeer gaat woekeren in hun tuin, maar i.t.t. de Japanse Duizendknoop wortelen ze oppervlakkig en trek je ze zonder moeite uit de grond op de plaatsen waar je ze niet (meer) wil hebben. Aardperen zijn lekker en gezond.</w:t>
      </w:r>
      <w:r w:rsidR="000B1616" w:rsidRPr="000B1616">
        <w:rPr>
          <w:rFonts w:ascii="Calibri" w:hAnsi="Calibri" w:cs="Calibri"/>
          <w:noProof/>
        </w:rPr>
        <w:t xml:space="preserve"> </w:t>
      </w:r>
      <w:r w:rsidR="000B1616">
        <w:rPr>
          <w:rFonts w:ascii="Calibri" w:hAnsi="Calibri" w:cs="Calibri"/>
          <w:noProof/>
        </w:rPr>
        <w:t xml:space="preserve">  </w:t>
      </w:r>
    </w:p>
    <w:p w14:paraId="355F0982" w14:textId="77777777" w:rsidR="000B1616" w:rsidRDefault="000B1616" w:rsidP="000B1616">
      <w:pPr>
        <w:spacing w:line="240" w:lineRule="auto"/>
        <w:rPr>
          <w:rFonts w:ascii="Calibri" w:hAnsi="Calibri" w:cs="Calibri"/>
          <w:b/>
          <w:bCs/>
          <w:sz w:val="72"/>
          <w:szCs w:val="72"/>
        </w:rPr>
      </w:pPr>
      <w:r>
        <w:rPr>
          <w:noProof/>
        </w:rPr>
        <w:drawing>
          <wp:anchor distT="0" distB="0" distL="114300" distR="114300" simplePos="0" relativeHeight="251658240" behindDoc="0" locked="0" layoutInCell="1" allowOverlap="1" wp14:anchorId="43AA5846" wp14:editId="41946D45">
            <wp:simplePos x="0" y="0"/>
            <wp:positionH relativeFrom="column">
              <wp:posOffset>1862455</wp:posOffset>
            </wp:positionH>
            <wp:positionV relativeFrom="paragraph">
              <wp:posOffset>295275</wp:posOffset>
            </wp:positionV>
            <wp:extent cx="2990850" cy="1303020"/>
            <wp:effectExtent l="0" t="0" r="0" b="0"/>
            <wp:wrapTopAndBottom/>
            <wp:docPr id="1" name="Afbeelding 1" descr="../../../../../../../Desktop/Logo%20LochemGroen!%202%20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LochemGroen!%202%20k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616">
        <w:rPr>
          <w:rFonts w:ascii="Calibri" w:hAnsi="Calibri" w:cs="Calibri"/>
        </w:rPr>
        <w:t>Deze biologisch geteelde aardperen krijg je van</w:t>
      </w:r>
      <w:r w:rsidRPr="000B1616">
        <w:rPr>
          <w:rFonts w:ascii="Calibri" w:hAnsi="Calibri" w:cs="Calibri"/>
          <w:b/>
          <w:bCs/>
          <w:sz w:val="72"/>
          <w:szCs w:val="72"/>
        </w:rPr>
        <w:t xml:space="preserve"> </w:t>
      </w:r>
    </w:p>
    <w:p w14:paraId="33AC9D23" w14:textId="7FE2A84A" w:rsidR="000B1616" w:rsidRPr="000B1616" w:rsidRDefault="000B1616" w:rsidP="000B1616">
      <w:pPr>
        <w:spacing w:line="240" w:lineRule="auto"/>
        <w:jc w:val="center"/>
        <w:rPr>
          <w:rFonts w:ascii="Calibri" w:hAnsi="Calibri" w:cs="Calibri"/>
          <w:b/>
          <w:bCs/>
          <w:sz w:val="72"/>
          <w:szCs w:val="72"/>
        </w:rPr>
      </w:pPr>
      <w:r w:rsidRPr="000B1616">
        <w:rPr>
          <w:rFonts w:ascii="Calibri" w:hAnsi="Calibri" w:cs="Calibri"/>
          <w:b/>
          <w:bCs/>
          <w:sz w:val="72"/>
          <w:szCs w:val="72"/>
        </w:rPr>
        <w:t>AARDPEREN</w:t>
      </w:r>
    </w:p>
    <w:p w14:paraId="0015284D" w14:textId="77777777" w:rsidR="000B1616" w:rsidRPr="000B1616" w:rsidRDefault="000B1616" w:rsidP="000B1616">
      <w:pPr>
        <w:spacing w:line="240" w:lineRule="auto"/>
        <w:jc w:val="center"/>
        <w:rPr>
          <w:rFonts w:ascii="Calibri" w:hAnsi="Calibri" w:cs="Calibri"/>
          <w:b/>
          <w:bCs/>
          <w:sz w:val="48"/>
          <w:szCs w:val="48"/>
        </w:rPr>
      </w:pPr>
      <w:r w:rsidRPr="000B1616">
        <w:rPr>
          <w:rFonts w:ascii="Calibri" w:hAnsi="Calibri" w:cs="Calibri"/>
          <w:b/>
          <w:bCs/>
          <w:sz w:val="48"/>
          <w:szCs w:val="48"/>
        </w:rPr>
        <w:t>tegen Japanse Duizendknoop</w:t>
      </w:r>
    </w:p>
    <w:p w14:paraId="46B7CA9E" w14:textId="77777777" w:rsidR="000B1616" w:rsidRDefault="000B1616" w:rsidP="000B1616">
      <w:pPr>
        <w:spacing w:line="360" w:lineRule="auto"/>
        <w:jc w:val="both"/>
        <w:rPr>
          <w:rFonts w:ascii="Calibri" w:hAnsi="Calibri" w:cs="Calibri"/>
          <w:noProof/>
        </w:rPr>
      </w:pPr>
      <w:r w:rsidRPr="000B1616">
        <w:rPr>
          <w:rFonts w:ascii="Calibri" w:hAnsi="Calibri" w:cs="Calibri"/>
        </w:rPr>
        <w:t>De snel groeiende, eenjarige aardpeer kan de concurrentie aan met de moeilijk te verwijderen Japanse Duizendknoop. Plant de aardpeer knollen ongeveer 25 cm uit elkaar en ongeveer 10 cm diep op een plek waar alle bovengrondse Japanse Duizendknoop is verwijderd. Doe dit zo snel mogelijk want aardpeer knollen verliezen boven de grond snel hun vermogen tot uitlopen.  Blijf de bovengrondse uitlopers van de Japanse Duizendknoop afknippen tot de Aardpeerplanten groot genoeg zijn. Aardperen worden tot 3 meter hoog, ze zijn familie van de zonnebloem en bloeien in het najaar met kleine gele bloemen. Bij de eerste nachtvorst sterven ze af. Iedere plant heeft daarvoor weer een aantal knollen gevormd, je krijgt dus steeds meer planten. Sommige mensen zijn bang dat de aardpeer gaat woekeren in hun tuin, maar i.t.t. de Japanse Duizendknoop wortelen ze oppervlakkig en trek je ze zonder moeite uit de grond op de plaatsen waar je ze niet (meer) wil hebben. Aardperen zijn lekker en gezond.</w:t>
      </w:r>
      <w:r w:rsidRPr="000B1616">
        <w:rPr>
          <w:rFonts w:ascii="Calibri" w:hAnsi="Calibri" w:cs="Calibri"/>
          <w:noProof/>
        </w:rPr>
        <w:t xml:space="preserve"> </w:t>
      </w:r>
      <w:r>
        <w:rPr>
          <w:rFonts w:ascii="Calibri" w:hAnsi="Calibri" w:cs="Calibri"/>
          <w:noProof/>
        </w:rPr>
        <w:t xml:space="preserve">  </w:t>
      </w:r>
    </w:p>
    <w:p w14:paraId="13E4F588" w14:textId="77777777" w:rsidR="000B1616" w:rsidRPr="000B1616" w:rsidRDefault="000B1616" w:rsidP="000B1616">
      <w:pPr>
        <w:spacing w:line="360" w:lineRule="auto"/>
        <w:jc w:val="both"/>
        <w:rPr>
          <w:rFonts w:ascii="Calibri" w:hAnsi="Calibri" w:cs="Calibri"/>
        </w:rPr>
      </w:pPr>
      <w:r>
        <w:rPr>
          <w:noProof/>
        </w:rPr>
        <w:drawing>
          <wp:anchor distT="0" distB="0" distL="114300" distR="114300" simplePos="0" relativeHeight="251660288" behindDoc="0" locked="0" layoutInCell="1" allowOverlap="1" wp14:anchorId="516BB54D" wp14:editId="2C171B26">
            <wp:simplePos x="0" y="0"/>
            <wp:positionH relativeFrom="column">
              <wp:posOffset>1862455</wp:posOffset>
            </wp:positionH>
            <wp:positionV relativeFrom="paragraph">
              <wp:posOffset>295275</wp:posOffset>
            </wp:positionV>
            <wp:extent cx="2990850" cy="1303020"/>
            <wp:effectExtent l="0" t="0" r="0" b="0"/>
            <wp:wrapTopAndBottom/>
            <wp:docPr id="2" name="Afbeelding 2" descr="../../../../../../../Desktop/Logo%20LochemGroen!%202%20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LochemGroen!%202%20k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616">
        <w:rPr>
          <w:rFonts w:ascii="Calibri" w:hAnsi="Calibri" w:cs="Calibri"/>
        </w:rPr>
        <w:t>Deze biologisch geteelde aardperen krijg je van</w:t>
      </w:r>
    </w:p>
    <w:p w14:paraId="2E6B403A" w14:textId="51AC1342" w:rsidR="00BA3CBB" w:rsidRPr="000B1616" w:rsidRDefault="00BA3CBB" w:rsidP="000B1616">
      <w:pPr>
        <w:spacing w:line="360" w:lineRule="auto"/>
        <w:jc w:val="both"/>
        <w:rPr>
          <w:rFonts w:ascii="Calibri" w:hAnsi="Calibri" w:cs="Calibri"/>
        </w:rPr>
      </w:pPr>
    </w:p>
    <w:sectPr w:rsidR="00BA3CBB" w:rsidRPr="000B1616" w:rsidSect="000B1616">
      <w:pgSz w:w="16838" w:h="11906" w:orient="landscape"/>
      <w:pgMar w:top="720" w:right="567" w:bottom="56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BB"/>
    <w:rsid w:val="000B1616"/>
    <w:rsid w:val="000B1838"/>
    <w:rsid w:val="007B2FF2"/>
    <w:rsid w:val="008507C7"/>
    <w:rsid w:val="00983551"/>
    <w:rsid w:val="00B71B0F"/>
    <w:rsid w:val="00BA3CBB"/>
    <w:rsid w:val="00C82ADA"/>
    <w:rsid w:val="00F61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3F15"/>
  <w15:chartTrackingRefBased/>
  <w15:docId w15:val="{1406A2BD-53F5-4CBC-9E94-8DFED60B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CBB"/>
    <w:rPr>
      <w:rFonts w:eastAsiaTheme="majorEastAsia" w:cstheme="majorBidi"/>
      <w:color w:val="272727" w:themeColor="text1" w:themeTint="D8"/>
    </w:rPr>
  </w:style>
  <w:style w:type="paragraph" w:styleId="Title">
    <w:name w:val="Title"/>
    <w:basedOn w:val="Normal"/>
    <w:next w:val="Normal"/>
    <w:link w:val="TitleChar"/>
    <w:uiPriority w:val="10"/>
    <w:qFormat/>
    <w:rsid w:val="00BA3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BB"/>
    <w:pPr>
      <w:spacing w:before="160"/>
      <w:jc w:val="center"/>
    </w:pPr>
    <w:rPr>
      <w:i/>
      <w:iCs/>
      <w:color w:val="404040" w:themeColor="text1" w:themeTint="BF"/>
    </w:rPr>
  </w:style>
  <w:style w:type="character" w:customStyle="1" w:styleId="QuoteChar">
    <w:name w:val="Quote Char"/>
    <w:basedOn w:val="DefaultParagraphFont"/>
    <w:link w:val="Quote"/>
    <w:uiPriority w:val="29"/>
    <w:rsid w:val="00BA3CBB"/>
    <w:rPr>
      <w:i/>
      <w:iCs/>
      <w:color w:val="404040" w:themeColor="text1" w:themeTint="BF"/>
    </w:rPr>
  </w:style>
  <w:style w:type="paragraph" w:styleId="ListParagraph">
    <w:name w:val="List Paragraph"/>
    <w:basedOn w:val="Normal"/>
    <w:uiPriority w:val="34"/>
    <w:qFormat/>
    <w:rsid w:val="00BA3CBB"/>
    <w:pPr>
      <w:ind w:left="720"/>
      <w:contextualSpacing/>
    </w:pPr>
  </w:style>
  <w:style w:type="character" w:styleId="IntenseEmphasis">
    <w:name w:val="Intense Emphasis"/>
    <w:basedOn w:val="DefaultParagraphFont"/>
    <w:uiPriority w:val="21"/>
    <w:qFormat/>
    <w:rsid w:val="00BA3CBB"/>
    <w:rPr>
      <w:i/>
      <w:iCs/>
      <w:color w:val="0F4761" w:themeColor="accent1" w:themeShade="BF"/>
    </w:rPr>
  </w:style>
  <w:style w:type="paragraph" w:styleId="IntenseQuote">
    <w:name w:val="Intense Quote"/>
    <w:basedOn w:val="Normal"/>
    <w:next w:val="Normal"/>
    <w:link w:val="IntenseQuoteChar"/>
    <w:uiPriority w:val="30"/>
    <w:qFormat/>
    <w:rsid w:val="00BA3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CBB"/>
    <w:rPr>
      <w:i/>
      <w:iCs/>
      <w:color w:val="0F4761" w:themeColor="accent1" w:themeShade="BF"/>
    </w:rPr>
  </w:style>
  <w:style w:type="character" w:styleId="IntenseReference">
    <w:name w:val="Intense Reference"/>
    <w:basedOn w:val="DefaultParagraphFont"/>
    <w:uiPriority w:val="32"/>
    <w:qFormat/>
    <w:rsid w:val="00BA3C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Heidweiller</dc:creator>
  <cp:keywords/>
  <dc:description/>
  <cp:lastModifiedBy>Tjitske Ypma</cp:lastModifiedBy>
  <cp:revision>2</cp:revision>
  <cp:lastPrinted>2026-03-07T14:38:00Z</cp:lastPrinted>
  <dcterms:created xsi:type="dcterms:W3CDTF">2026-03-08T19:12:00Z</dcterms:created>
  <dcterms:modified xsi:type="dcterms:W3CDTF">2026-03-08T19:12:00Z</dcterms:modified>
</cp:coreProperties>
</file>